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229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"/>
        <w:gridCol w:w="35"/>
        <w:gridCol w:w="823"/>
        <w:gridCol w:w="434"/>
        <w:gridCol w:w="465"/>
        <w:gridCol w:w="1864"/>
        <w:gridCol w:w="1891"/>
        <w:gridCol w:w="212"/>
        <w:gridCol w:w="1077"/>
        <w:gridCol w:w="1382"/>
        <w:gridCol w:w="166"/>
        <w:gridCol w:w="77"/>
        <w:gridCol w:w="105"/>
        <w:gridCol w:w="812"/>
        <w:gridCol w:w="256"/>
        <w:gridCol w:w="230"/>
        <w:gridCol w:w="94"/>
      </w:tblGrid>
      <w:tr w:rsidR="00662FAB">
        <w:trPr>
          <w:trHeight w:val="9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833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831"/>
            </w:tblGrid>
            <w:tr w:rsidR="00662FAB">
              <w:trPr>
                <w:trHeight w:val="345"/>
              </w:trPr>
              <w:tc>
                <w:tcPr>
                  <w:tcW w:w="387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framePr w:hSpace="180" w:wrap="around" w:vAnchor="page" w:hAnchor="margin" w:y="3229"/>
                  </w:pPr>
                  <w:r>
                    <w:rPr>
                      <w:b/>
                      <w:color w:val="000000"/>
                      <w:sz w:val="28"/>
                    </w:rPr>
                    <w:t>УТВЕРЖДАЮ</w:t>
                  </w:r>
                </w:p>
              </w:tc>
            </w:tr>
          </w:tbl>
          <w:p w:rsidR="00662FAB" w:rsidRDefault="00662FAB"/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5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C61472">
        <w:trPr>
          <w:trHeight w:val="37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19" w:type="dxa"/>
            <w:gridSpan w:val="9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4317"/>
            </w:tblGrid>
            <w:tr w:rsidR="00662FAB" w:rsidRPr="00C61472">
              <w:trPr>
                <w:trHeight w:val="293"/>
              </w:trPr>
              <w:tc>
                <w:tcPr>
                  <w:tcW w:w="4369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framePr w:hSpace="180" w:wrap="around" w:vAnchor="page" w:hAnchor="margin" w:y="3229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Заведующий кафедрой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философии и истории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О. А. Гербер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27.05.26 г.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37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46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4"/>
            </w:tblGrid>
            <w:tr w:rsidR="00662FAB">
              <w:trPr>
                <w:trHeight w:val="373"/>
              </w:trPr>
              <w:tc>
                <w:tcPr>
                  <w:tcW w:w="5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62FAB" w:rsidRDefault="00C61472">
                  <w:pPr>
                    <w:framePr w:hSpace="180" w:wrap="around" w:vAnchor="page" w:hAnchor="margin" w:y="3229"/>
                  </w:pPr>
                  <w:r>
                    <w:rPr>
                      <w:noProof/>
                      <w:lang w:val="ru-RU" w:eastAsia="ru-RU"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656968" cy="538239"/>
                            <wp:effectExtent l="0" t="0" r="0" b="0"/>
                            <wp:docPr id="1" name="_x0000_i102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56968" cy="5382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 xmlns:w15="http://schemas.microsoft.com/office/word/2012/wordml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0" o:spid="_x0000_s0" type="#_x0000_t75" style="width:51.73pt;height:42.38pt;mso-wrap-distance-left:0.00pt;mso-wrap-distance-top:0.00pt;mso-wrap-distance-right:0.00pt;mso-wrap-distance-bottom:0.00pt;" stroked="f">
                            <v:path textboxrect="0,0,0,0"/>
                            <v:imagedata r:id="rId10" o:title="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662FAB" w:rsidRDefault="00662FAB"/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28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39" w:type="dxa"/>
            <w:gridSpan w:val="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34"/>
            </w:tblGrid>
            <w:tr w:rsidR="00662FAB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framePr w:hSpace="180" w:wrap="around" w:vAnchor="page" w:hAnchor="margin" w:y="3229"/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РАБОЧАЯ ПРОГРАММА ДИСЦИПЛИНЫ</w:t>
                  </w:r>
                </w:p>
              </w:tc>
            </w:tr>
          </w:tbl>
          <w:p w:rsidR="00662FAB" w:rsidRDefault="00662FAB"/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572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4"/>
            </w:tblGrid>
            <w:tr w:rsidR="00662FAB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framePr w:hSpace="180" w:wrap="around" w:vAnchor="page" w:hAnchor="margin" w:y="3229"/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32"/>
                    </w:rPr>
                    <w:t>Культурология</w:t>
                  </w:r>
                  <w:proofErr w:type="spellEnd"/>
                </w:p>
              </w:tc>
            </w:tr>
          </w:tbl>
          <w:p w:rsidR="00662FAB" w:rsidRDefault="00662FAB"/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500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08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662FAB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framePr w:hSpace="180" w:wrap="around" w:vAnchor="page" w:hAnchor="margin" w:y="3229"/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Направление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подготовки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</w:p>
              </w:tc>
            </w:tr>
          </w:tbl>
          <w:p w:rsidR="00662FAB" w:rsidRDefault="00662FAB"/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30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500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08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662FAB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framePr w:hSpace="180" w:wrap="around" w:vAnchor="page" w:hAnchor="margin" w:y="3229"/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09.03.03</w:t>
                  </w:r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Прикладная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информатика</w:t>
                  </w:r>
                  <w:proofErr w:type="spellEnd"/>
                </w:p>
                <w:p w:rsidR="00662FAB" w:rsidRDefault="00662FAB">
                  <w:pPr>
                    <w:framePr w:hSpace="180" w:wrap="around" w:vAnchor="page" w:hAnchor="margin" w:y="3229"/>
                  </w:pPr>
                </w:p>
              </w:tc>
            </w:tr>
          </w:tbl>
          <w:p w:rsidR="00662FAB" w:rsidRDefault="00662FAB"/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39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C61472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572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4"/>
            </w:tblGrid>
            <w:tr w:rsidR="00662FAB" w:rsidRPr="00C61472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framePr w:hSpace="180" w:wrap="around" w:vAnchor="page" w:hAnchor="margin" w:y="3229"/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32"/>
                      <w:lang w:val="ru-RU"/>
                    </w:rPr>
                    <w:t>Направленность (профиль): «Прикладная информатика в информационной сфере»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572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4"/>
            </w:tblGrid>
            <w:tr w:rsidR="00662FAB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framePr w:hSpace="180" w:wrap="around" w:vAnchor="page" w:hAnchor="margin" w:y="3229"/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Квалификация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Бакалавр</w:t>
                  </w:r>
                  <w:proofErr w:type="spellEnd"/>
                </w:p>
              </w:tc>
            </w:tr>
          </w:tbl>
          <w:p w:rsidR="00662FAB" w:rsidRDefault="00662FAB"/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C61472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572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4"/>
            </w:tblGrid>
            <w:tr w:rsidR="00662FAB" w:rsidRPr="00C61472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framePr w:hSpace="180" w:wrap="around" w:vAnchor="page" w:hAnchor="margin" w:y="3229"/>
                    <w:jc w:val="center"/>
                    <w:rPr>
                      <w:color w:val="000000"/>
                      <w:sz w:val="32"/>
                      <w:lang w:val="ru-RU"/>
                    </w:rPr>
                  </w:pPr>
                  <w:r w:rsidRPr="00C61472">
                    <w:rPr>
                      <w:color w:val="000000"/>
                      <w:sz w:val="32"/>
                      <w:lang w:val="ru-RU"/>
                    </w:rPr>
                    <w:t xml:space="preserve">Трудоемкость 2 </w:t>
                  </w:r>
                  <w:proofErr w:type="spellStart"/>
                  <w:r w:rsidRPr="00C61472">
                    <w:rPr>
                      <w:color w:val="000000"/>
                      <w:sz w:val="32"/>
                      <w:lang w:val="ru-RU"/>
                    </w:rPr>
                    <w:t>з.е</w:t>
                  </w:r>
                  <w:proofErr w:type="spellEnd"/>
                  <w:r w:rsidRPr="00C61472">
                    <w:rPr>
                      <w:color w:val="000000"/>
                      <w:sz w:val="32"/>
                      <w:lang w:val="ru-RU"/>
                    </w:rPr>
                    <w:t>.</w:t>
                  </w:r>
                </w:p>
                <w:p w:rsidR="00662FAB" w:rsidRDefault="00C61472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sz w:val="28"/>
                      <w:szCs w:val="28"/>
                      <w:lang w:val="ru-RU"/>
                    </w:rPr>
                    <w:t>Год начала подготовки: 2026</w:t>
                  </w:r>
                </w:p>
                <w:p w:rsidR="00662FAB" w:rsidRDefault="00662FAB">
                  <w:pPr>
                    <w:framePr w:hSpace="180" w:wrap="around" w:vAnchor="page" w:hAnchor="margin" w:y="3229"/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662FAB" w:rsidRPr="00C61472" w:rsidRDefault="00662FAB">
            <w:pPr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02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Pr="00C61472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39" w:type="dxa"/>
            <w:gridSpan w:val="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34"/>
            </w:tblGrid>
            <w:tr w:rsidR="00662FAB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framePr w:hSpace="180" w:wrap="around" w:vAnchor="page" w:hAnchor="margin" w:y="3229"/>
                    <w:jc w:val="center"/>
                    <w:rPr>
                      <w:lang w:val="ru-RU"/>
                    </w:rPr>
                  </w:pPr>
                  <w:proofErr w:type="spellStart"/>
                  <w:r>
                    <w:rPr>
                      <w:color w:val="000000"/>
                      <w:sz w:val="32"/>
                    </w:rPr>
                    <w:t>Новосибирск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202</w:t>
                  </w:r>
                  <w:r>
                    <w:rPr>
                      <w:color w:val="000000"/>
                      <w:sz w:val="32"/>
                      <w:lang w:val="ru-RU"/>
                    </w:rPr>
                    <w:t>6</w:t>
                  </w:r>
                </w:p>
              </w:tc>
            </w:tr>
          </w:tbl>
          <w:p w:rsidR="00662FAB" w:rsidRDefault="00662FAB"/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80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18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180"/>
            </w:tblGrid>
            <w:tr w:rsidR="00662FAB">
              <w:trPr>
                <w:trHeight w:val="61"/>
              </w:trPr>
              <w:tc>
                <w:tcPr>
                  <w:tcW w:w="3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>
                  <w:pPr>
                    <w:framePr w:hSpace="180" w:wrap="around" w:vAnchor="page" w:hAnchor="margin" w:y="3229"/>
                  </w:pPr>
                </w:p>
              </w:tc>
            </w:tr>
          </w:tbl>
          <w:p w:rsidR="00662FAB" w:rsidRDefault="00662FAB"/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8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</w:tbl>
    <w:p w:rsidR="00662FAB" w:rsidRDefault="00662FAB">
      <w:pPr>
        <w:rPr>
          <w:vanish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7892"/>
      </w:tblGrid>
      <w:tr w:rsidR="00662FAB"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C61472">
            <w:pPr>
              <w:widowControl w:val="0"/>
              <w:rPr>
                <w:rFonts w:eastAsia="Calibri"/>
                <w:sz w:val="22"/>
                <w:szCs w:val="22"/>
                <w:lang w:eastAsia="ru-RU" w:bidi="ru-RU"/>
              </w:rPr>
            </w:pPr>
            <w:r>
              <w:rPr>
                <w:noProof/>
                <w:sz w:val="22"/>
                <w:szCs w:val="2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7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widowControl w:val="0"/>
              <w:rPr>
                <w:rFonts w:eastAsia="Calibri"/>
                <w:b/>
                <w:sz w:val="22"/>
                <w:szCs w:val="22"/>
                <w:lang w:eastAsia="ru-RU" w:bidi="ru-RU"/>
              </w:rPr>
            </w:pPr>
          </w:p>
          <w:p w:rsidR="00662FAB" w:rsidRDefault="00C61472">
            <w:pPr>
              <w:widowControl w:val="0"/>
              <w:spacing w:line="360" w:lineRule="auto"/>
              <w:ind w:left="-261"/>
              <w:jc w:val="center"/>
              <w:rPr>
                <w:rFonts w:eastAsia="Calibri"/>
                <w:b/>
                <w:sz w:val="22"/>
                <w:szCs w:val="22"/>
                <w:lang w:val="ru-RU" w:eastAsia="ru-RU" w:bidi="ru-RU"/>
              </w:rPr>
            </w:pPr>
            <w:r>
              <w:rPr>
                <w:rFonts w:eastAsia="Calibri"/>
                <w:b/>
                <w:sz w:val="22"/>
                <w:szCs w:val="22"/>
                <w:lang w:val="ru-RU" w:eastAsia="ru-RU" w:bidi="ru-RU"/>
              </w:rPr>
              <w:t>Автономная некоммерческая образовательная организация</w:t>
            </w:r>
          </w:p>
          <w:p w:rsidR="00662FAB" w:rsidRDefault="00C61472">
            <w:pPr>
              <w:widowControl w:val="0"/>
              <w:spacing w:line="360" w:lineRule="auto"/>
              <w:jc w:val="center"/>
              <w:rPr>
                <w:rFonts w:eastAsia="Calibri"/>
                <w:b/>
                <w:sz w:val="22"/>
                <w:szCs w:val="22"/>
                <w:lang w:val="ru-RU" w:eastAsia="ru-RU" w:bidi="ru-RU"/>
              </w:rPr>
            </w:pPr>
            <w:r>
              <w:rPr>
                <w:rFonts w:eastAsia="Calibri"/>
                <w:b/>
                <w:sz w:val="22"/>
                <w:szCs w:val="22"/>
                <w:lang w:val="ru-RU" w:eastAsia="ru-RU" w:bidi="ru-RU"/>
              </w:rPr>
              <w:t>высшего образования Центросоюза Российской Федерации</w:t>
            </w:r>
          </w:p>
          <w:p w:rsidR="00662FAB" w:rsidRDefault="00C61472">
            <w:pPr>
              <w:widowControl w:val="0"/>
              <w:spacing w:line="360" w:lineRule="auto"/>
              <w:jc w:val="center"/>
              <w:rPr>
                <w:rFonts w:eastAsia="Calibri"/>
                <w:sz w:val="28"/>
                <w:szCs w:val="28"/>
                <w:lang w:val="ru-RU" w:eastAsia="ru-RU" w:bidi="ru-RU"/>
              </w:rPr>
            </w:pPr>
            <w:r>
              <w:rPr>
                <w:rFonts w:eastAsia="Calibri"/>
                <w:b/>
                <w:sz w:val="28"/>
                <w:szCs w:val="28"/>
                <w:lang w:val="ru-RU" w:eastAsia="ru-RU" w:bidi="ru-RU"/>
              </w:rPr>
              <w:t>«Сибирский университет потребительской кооперации»</w:t>
            </w:r>
          </w:p>
        </w:tc>
      </w:tr>
    </w:tbl>
    <w:p w:rsidR="00662FAB" w:rsidRDefault="00C61472">
      <w: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"/>
        <w:gridCol w:w="1133"/>
        <w:gridCol w:w="992"/>
        <w:gridCol w:w="1370"/>
        <w:gridCol w:w="3212"/>
        <w:gridCol w:w="2503"/>
        <w:gridCol w:w="425"/>
        <w:gridCol w:w="283"/>
      </w:tblGrid>
      <w:tr w:rsidR="00662FAB">
        <w:trPr>
          <w:trHeight w:val="179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C61472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Программа дисциплины </w:t>
                  </w:r>
                  <w:r>
                    <w:rPr>
                      <w:i/>
                      <w:color w:val="000000"/>
                      <w:sz w:val="28"/>
                      <w:lang w:val="ru-RU"/>
                    </w:rPr>
                    <w:t>Культурология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составлена в соответствии с требованиями федерального государственного образовательного стандарта по направлению подготовки 09.03.03 Прикладная информатика, утвержденного приказом Министерства образования и науки Российской Федерации от 19.09.2017 № 922.</w:t>
                  </w:r>
                </w:p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28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133"/>
            </w:tblGrid>
            <w:tr w:rsidR="00662FAB">
              <w:trPr>
                <w:trHeight w:val="345"/>
              </w:trPr>
              <w:tc>
                <w:tcPr>
                  <w:tcW w:w="113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b/>
                      <w:color w:val="000000"/>
                      <w:sz w:val="28"/>
                    </w:rPr>
                    <w:t>АВТОР</w:t>
                  </w:r>
                </w:p>
              </w:tc>
            </w:tr>
          </w:tbl>
          <w:p w:rsidR="00662FAB" w:rsidRDefault="00662FAB"/>
        </w:tc>
        <w:tc>
          <w:tcPr>
            <w:tcW w:w="8077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8077"/>
            </w:tblGrid>
            <w:tr w:rsidR="00662FAB" w:rsidRPr="00C61472">
              <w:trPr>
                <w:trHeight w:val="345"/>
              </w:trPr>
              <w:tc>
                <w:tcPr>
                  <w:tcW w:w="807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Быховец М.В., канд. филос. наук, доцент, доцент кафедры философии и истории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210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662FAB" w:rsidRPr="00C61472">
              <w:trPr>
                <w:trHeight w:val="345"/>
              </w:trPr>
              <w:tc>
                <w:tcPr>
                  <w:tcW w:w="9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211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12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125"/>
            </w:tblGrid>
            <w:tr w:rsidR="00662FAB">
              <w:trPr>
                <w:trHeight w:val="345"/>
              </w:trPr>
              <w:tc>
                <w:tcPr>
                  <w:tcW w:w="2125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b/>
                      <w:color w:val="000000"/>
                      <w:sz w:val="28"/>
                    </w:rPr>
                    <w:t>РЕЦЕНЗЕНТ</w:t>
                  </w:r>
                </w:p>
              </w:tc>
            </w:tr>
          </w:tbl>
          <w:p w:rsidR="00662FAB" w:rsidRDefault="00662FAB"/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C61472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Гербер О.А., канд.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истор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наук, доцент, заведующий кафедрой философии и истории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10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>РЕКОМЕНДОВАНО К ИСПОЛЬЗОВАНИЮ В УЧЕБНОМ ПРОЦЕССЕ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на заседании кафедры философии и истории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протокол от 27.05.2026  г. № 8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247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212"/>
            </w:tblGrid>
            <w:tr w:rsidR="00662FAB">
              <w:trPr>
                <w:trHeight w:val="61"/>
              </w:trPr>
              <w:tc>
                <w:tcPr>
                  <w:tcW w:w="3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</w:tbl>
    <w:p w:rsidR="00662FAB" w:rsidRDefault="00C61472">
      <w:pPr>
        <w:rPr>
          <w:lang w:val="ru-RU"/>
        </w:rPr>
      </w:pPr>
      <w:r>
        <w:rPr>
          <w:lang w:val="ru-RU"/>
        </w:rP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"/>
        <w:gridCol w:w="23"/>
        <w:gridCol w:w="6"/>
        <w:gridCol w:w="1240"/>
        <w:gridCol w:w="7156"/>
        <w:gridCol w:w="1144"/>
        <w:gridCol w:w="72"/>
        <w:gridCol w:w="23"/>
        <w:gridCol w:w="283"/>
      </w:tblGrid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6"/>
            </w:tblGrid>
            <w:tr w:rsidR="00662FAB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1. ЦЕЛЬ ОСВОЕНИЯ ДИСЦИПЛИНЫ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Цель освоения дисциплины "Культурология"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- формирование обучающихся системного представления о культуре, культурных процессах и коммуникациях, знания о которых позволят выпускнику формировать эффективные взаимодействия в ситуации культурного разнообразия.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  Задачи освоения дисциплины: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-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освоение базового категориального аппарата, методов анализа культуры;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формирование представления о роли человека в происхождении культуры и социокультурной динамике;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изучение принципов классификации (типологии) культур;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выяснение места и роли России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в мировых культурных процессах;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- осуществление эффективной внутренней коммуникации в рабочем коллективе; создание творческой среды, мотивирующей сотрудников на активную деятельность;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- повышение общего культурного уровня.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103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2. ПЛАНИРУЕМЫЕ РЕЗУЛЬТАТЫ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ОБУЧЕНИЯ ПО ДИСЦИПЛИНЕ</w:t>
                  </w:r>
                  <w:proofErr w:type="gramEnd"/>
                  <w:r>
                    <w:rPr>
                      <w:b/>
                      <w:color w:val="000000"/>
                      <w:sz w:val="32"/>
                      <w:lang w:val="ru-RU"/>
                    </w:rPr>
                    <w:t>, СООТНЕСЕННЫЕ С РЕЗУЛЬТАТАМИ ОСВОЕНИЯ ОБРАЗОВАТЕЛЬНОЙ ПРОГРАММЫ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74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540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462"/>
              <w:gridCol w:w="2632"/>
              <w:gridCol w:w="4426"/>
            </w:tblGrid>
            <w:tr w:rsidR="00662FAB" w:rsidRPr="00C61472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Результаты освоения ООП: код и формулировка компетенции (в соответствии с учебным планом) или ее части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Код и формулировка индикатора достижения компетенций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Планируемые результаты обучения по дисциплине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246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УК-5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Способен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воспринимать межкультурное разнообразие общества в социально-историческом, этическом и философском контекстах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УК-5.1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П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ризнает и анализирует особенности межкультурного взаимодействия в профессиональной деятельности (преимущества и возможные проблемные ситуации), обусловленные различием этических, религиозных и ценностных систем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понятие культурного разнообразия, его значимость в профессиональном взаимодействии.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t>Умеет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>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интерпретировать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ситуации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межкультурного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взаимодействия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в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культурно-историческом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контексте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  <w:p w:rsidR="00662FAB" w:rsidRDefault="00662FAB"/>
              </w:tc>
            </w:tr>
            <w:tr w:rsidR="00662FAB">
              <w:trPr>
                <w:trHeight w:val="279"/>
              </w:trPr>
              <w:tc>
                <w:tcPr>
                  <w:tcW w:w="246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/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УК-5.2 Толерантно воспринимает межкультурное разнообразие, исходя и</w:t>
                  </w:r>
                  <w:r>
                    <w:rPr>
                      <w:color w:val="000000"/>
                      <w:sz w:val="24"/>
                      <w:lang w:val="ru-RU"/>
                    </w:rPr>
                    <w:t>з социально-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исторического, этического и философского контекстов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b/>
                      <w:color w:val="000000"/>
                      <w:sz w:val="24"/>
                      <w:lang w:val="ru-RU"/>
                    </w:rPr>
                    <w:lastRenderedPageBreak/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факты культуры, конфессиональные особенности для личного понимания и интерпретации профессионального взаимодействия.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lastRenderedPageBreak/>
                    <w:t>Умеет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>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толерантно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относиться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к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межкультурному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разнообразию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  <w:p w:rsidR="00662FAB" w:rsidRDefault="00662FAB"/>
              </w:tc>
            </w:tr>
            <w:tr w:rsidR="00662FAB" w:rsidRPr="00C61472">
              <w:trPr>
                <w:trHeight w:val="279"/>
              </w:trPr>
              <w:tc>
                <w:tcPr>
                  <w:tcW w:w="246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/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УК-5.4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А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нализирует конфликтные ситуации в целях их профилактики и прогнозирования, опираясь на культурно-психологические особенности оппонентов, историческое и философское знание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этические (эстетические) и культурные нормы.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анализировать </w:t>
                  </w:r>
                  <w:r>
                    <w:rPr>
                      <w:color w:val="000000"/>
                      <w:sz w:val="24"/>
                      <w:lang w:val="ru-RU"/>
                    </w:rPr>
                    <w:t>и способствовать предупреждению и разрешению конфликтных ситуаций.</w:t>
                  </w:r>
                </w:p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159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3. МЕСТО ДИСЦИПЛИНЫ В СТРУКТУРЕ ОБРАЗОВАТЕЛЬНОЙ ПРОГРАММЫ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Дисциплина относится к обязательной части учебного плана.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    Изучение дисциплины базируется на знаниях и умениях, полученных при изучении дисциплин: История России, История и теоретические основы кооперации, Социология, Философия.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Освоение дисциплины необходимо как предшествующее при выполнении Научно-иссл</w:t>
                  </w:r>
                  <w:r>
                    <w:rPr>
                      <w:color w:val="000000"/>
                      <w:sz w:val="28"/>
                      <w:lang w:val="ru-RU"/>
                    </w:rPr>
                    <w:t>едовательской работы,  а также  защите выпускной квалификационной работы.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103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4. ОБЪЕМ ДИСЦИПЛИНЫ И ВИДЫ УЧЕБНОЙ РАБОТЫ </w:t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t>ПО ФОРМАМ И СРОКАМ ОБУЧЕНИЯ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- 1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семестр</w:t>
                  </w:r>
                  <w:proofErr w:type="spellEnd"/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23"/>
              <w:gridCol w:w="3392"/>
            </w:tblGrid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46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22</w:t>
                  </w:r>
                </w:p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/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22</w:t>
                  </w:r>
                </w:p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8"/>
                    </w:rPr>
                    <w:lastRenderedPageBreak/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26</w:t>
                  </w:r>
                </w:p>
              </w:tc>
            </w:tr>
            <w:tr w:rsidR="00662FAB" w:rsidRPr="00C61472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  <w:tr w:rsidR="00662FAB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зачет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/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72</w:t>
                  </w:r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3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- 1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курс</w:t>
                  </w:r>
                  <w:proofErr w:type="spellEnd"/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232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27"/>
              <w:gridCol w:w="3394"/>
            </w:tblGrid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14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/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54</w:t>
                  </w:r>
                </w:p>
              </w:tc>
            </w:tr>
            <w:tr w:rsidR="00662FAB" w:rsidRPr="00C61472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  <w:tr w:rsidR="00662FAB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контрольная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+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зачет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662FA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72</w:t>
                  </w:r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rPr>
                <w:lang w:val="ru-RU"/>
              </w:rPr>
            </w:pPr>
          </w:p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5. СОДЕРЖАНИЕ ДИСЦИПЛИНЫ</w:t>
                  </w:r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3"/>
              <w:gridCol w:w="2605"/>
              <w:gridCol w:w="939"/>
              <w:gridCol w:w="744"/>
              <w:gridCol w:w="1396"/>
              <w:gridCol w:w="979"/>
              <w:gridCol w:w="937"/>
              <w:gridCol w:w="1558"/>
            </w:tblGrid>
            <w:tr w:rsidR="00C61472" w:rsidRPr="00A9746D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5952" w:type="dxa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jc w:val="center"/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96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19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</w:tr>
            <w:tr w:rsidR="00C61472" w:rsidRPr="00A9746D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  <w:t>№</w:t>
                  </w: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дисциплины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ВСЕГО</w:t>
                  </w: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jc w:val="center"/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консультации, в том числе по курсовой работе </w:t>
                  </w:r>
                  <w:r w:rsidRPr="00A9746D">
                    <w:rPr>
                      <w:color w:val="000000"/>
                      <w:sz w:val="24"/>
                      <w:lang w:val="ru-RU"/>
                    </w:rPr>
                    <w:lastRenderedPageBreak/>
                    <w:t>(проекту)</w:t>
                  </w:r>
                </w:p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Предмет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функции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культурологии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Феномен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сущность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Культура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цивилизация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Типология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Культурогенез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в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первобытную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эпоху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Древний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период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Средневековый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период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Индустриальный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период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>Глобализация и культура, межкультурные коммуникации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  <w:tr w:rsidR="00C61472" w:rsidRPr="00A9746D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Подготовка и защита </w:t>
                  </w:r>
                  <w:proofErr w:type="gramStart"/>
                  <w:r w:rsidRPr="00A9746D"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 работы (проекта)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зачет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72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</w:t>
                  </w:r>
                </w:p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jc w:val="center"/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>В том числе:</w:t>
                  </w:r>
                  <w:r w:rsidRPr="00A9746D">
                    <w:rPr>
                      <w:color w:val="000000"/>
                      <w:sz w:val="24"/>
                      <w:lang w:val="ru-RU"/>
                    </w:rPr>
                    <w:br/>
                    <w:t>практическая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/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329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b/>
                      <w:color w:val="000000"/>
                      <w:sz w:val="28"/>
                      <w:lang w:val="ru-RU"/>
                    </w:rPr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5"/>
                    <w:gridCol w:w="2561"/>
                    <w:gridCol w:w="934"/>
                    <w:gridCol w:w="723"/>
                    <w:gridCol w:w="1396"/>
                    <w:gridCol w:w="978"/>
                    <w:gridCol w:w="932"/>
                    <w:gridCol w:w="1558"/>
                  </w:tblGrid>
                  <w:tr w:rsidR="00C61472" w:rsidRPr="00A9746D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5952" w:type="dxa"/>
                        <w:gridSpan w:val="6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t>Количество часов по видам учебной работы</w:t>
                        </w:r>
                      </w:p>
                    </w:tc>
                  </w:tr>
                  <w:tr w:rsidR="00C61472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3968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контактная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работа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с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преподавателем</w:t>
                        </w:r>
                        <w:proofErr w:type="spellEnd"/>
                      </w:p>
                    </w:tc>
                  </w:tr>
                  <w:tr w:rsidR="00C61472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19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занятия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семинарского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типа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: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</w:tr>
                  <w:tr w:rsidR="00C61472" w:rsidRPr="00A9746D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r>
                          <w:rPr>
                            <w:color w:val="000000"/>
                            <w:sz w:val="24"/>
                          </w:rPr>
                          <w:br/>
                          <w:t>№</w:t>
                        </w:r>
                      </w:p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Раздел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/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Тема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дисциплины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ВСЕГО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СР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занятия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лекционного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типа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семи-нарские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/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практи-ческие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лабора-торные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t>консультации, в том числе по курсовой работе (проекту)</w:t>
                        </w:r>
                      </w:p>
                    </w:tc>
                  </w:tr>
                  <w:tr w:rsidR="00C61472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Предмет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функции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культурологии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Феномен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сущность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культуры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Культура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>цивилизация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>4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Типология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культур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Культурогенез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в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первобытную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эпоху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Древний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период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цивилизации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Средневековый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период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цивилизации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Индустриальный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период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цивилизации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t>Глобализация и культура, межкультурные коммуникации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  <w:tr w:rsidR="00C61472" w:rsidRPr="00A9746D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t xml:space="preserve">Подготовка и защита </w:t>
                        </w:r>
                        <w:proofErr w:type="gramStart"/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t>курсовой</w:t>
                        </w:r>
                        <w:proofErr w:type="gramEnd"/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t xml:space="preserve"> работы (проекта) / подготовка контрольной работы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Pr="00A9746D" w:rsidRDefault="00C61472" w:rsidP="00D76F0B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C61472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Промежуточная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аттестация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зачет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</w:tr>
                  <w:tr w:rsidR="00C61472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ИТОГО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72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58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</w:tr>
                  <w:tr w:rsidR="00C61472" w:rsidTr="00D76F0B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Pr="00A9746D" w:rsidRDefault="00C61472" w:rsidP="00D76F0B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t>В том числе:</w:t>
                        </w:r>
                        <w:r w:rsidRPr="00A9746D">
                          <w:rPr>
                            <w:color w:val="000000"/>
                            <w:sz w:val="24"/>
                            <w:lang w:val="ru-RU"/>
                          </w:rPr>
                          <w:br/>
                          <w:t>практическая подготовка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61472" w:rsidRDefault="00C61472" w:rsidP="00D76F0B"/>
                    </w:tc>
                  </w:tr>
                </w:tbl>
                <w:p w:rsidR="00C61472" w:rsidRPr="00C61472" w:rsidRDefault="00C61472">
                  <w:pPr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50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644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C61472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6. УЧЕБНО-МЕТОДИЧЕСКОЕ ОБЕСПЕЧЕНИЕ ДЛЯ САМОСТОЯТЕЛЬНОЙ РАБОТЫ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ОБУЧАЮЩИХСЯ</w:t>
                  </w:r>
                  <w:proofErr w:type="gramEnd"/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65"/>
              <w:gridCol w:w="4528"/>
              <w:gridCol w:w="4528"/>
            </w:tblGrid>
            <w:tr w:rsidR="00662FAB" w:rsidRPr="00C61472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п/п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Темы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Перечень основной и дополнительной литературы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Предмет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функции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культурологии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Феномен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сущность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культуры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Культура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цивилизация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Типология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культур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Культурогенез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в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первобытную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эпоху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Древний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период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цивилизации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1,2,3,4,6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Средневековый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период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цивилизации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1,2,3,4,6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roofErr w:type="spellStart"/>
                  <w:r>
                    <w:rPr>
                      <w:color w:val="000000"/>
                      <w:sz w:val="24"/>
                    </w:rPr>
                    <w:t>Индустриальный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период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цивилизации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</w:t>
                  </w:r>
                </w:p>
              </w:tc>
            </w:tr>
            <w:tr w:rsidR="00662FA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Глобализация и культура, межкультурные коммуникации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4"/>
                    </w:rPr>
                    <w:t>1,2,3,4</w:t>
                  </w:r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92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rPr>
                <w:lang w:val="ru-RU"/>
              </w:rPr>
            </w:pPr>
          </w:p>
          <w:p w:rsidR="00662FAB" w:rsidRDefault="00662FAB">
            <w:pPr>
              <w:rPr>
                <w:lang w:val="ru-RU"/>
              </w:rPr>
            </w:pPr>
          </w:p>
          <w:p w:rsidR="00662FAB" w:rsidRDefault="00662FAB">
            <w:pPr>
              <w:rPr>
                <w:lang w:val="ru-RU"/>
              </w:rPr>
            </w:pPr>
          </w:p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7. ОЦЕНОЧНЫЕ МАТЕРИАЛЫ</w:t>
                  </w:r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06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C61472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Оценочные материалы для проведения текущего контроля и промежуточной аттестации представлены в Фонде оценочных сре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дств дл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я текущего контроля и промежуточной аттестации.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29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8. ПЕРЕЧЕНЬ ОСНОВНОЙ И ДОПОЛНИТЕЛЬНОЙ ЛИТЕРАТУРЫ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"/>
              <w:gridCol w:w="9070"/>
            </w:tblGrid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/>
              </w:trPr>
              <w:tc>
                <w:tcPr>
                  <w:tcW w:w="9636" w:type="dxa"/>
                  <w:gridSpan w:val="2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Основная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1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both"/>
                  </w:pP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Иванов А.А. Культурология: учебно-методическое пособие / А.А. Иванов. </w:t>
                  </w:r>
                  <w:r>
                    <w:rPr>
                      <w:color w:val="000000"/>
                      <w:sz w:val="28"/>
                    </w:rPr>
                    <w:t xml:space="preserve">АНОО ВО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Центросоюза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РФ «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СибУПК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». –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Новосибирск</w:t>
                  </w:r>
                  <w:proofErr w:type="spellEnd"/>
                  <w:r>
                    <w:rPr>
                      <w:color w:val="000000"/>
                      <w:sz w:val="28"/>
                    </w:rPr>
                    <w:t>, 2022. – 140 с.</w:t>
                  </w:r>
                </w:p>
              </w:tc>
            </w:tr>
            <w:tr w:rsidR="00C61472" w:rsidRPr="00A9746D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2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jc w:val="both"/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Культурология: хрестоматия / [сост. А. А. Иванов]; АНОО </w:t>
                  </w:r>
                  <w:proofErr w:type="gramStart"/>
                  <w:r w:rsidRPr="00A9746D">
                    <w:rPr>
                      <w:color w:val="000000"/>
                      <w:sz w:val="28"/>
                      <w:lang w:val="ru-RU"/>
                    </w:rPr>
                    <w:t>ВО</w:t>
                  </w:r>
                  <w:proofErr w:type="gram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Центросоюза РФ «</w:t>
                  </w:r>
                  <w:proofErr w:type="spellStart"/>
                  <w:r w:rsidRPr="00A9746D">
                    <w:rPr>
                      <w:color w:val="000000"/>
                      <w:sz w:val="28"/>
                      <w:lang w:val="ru-RU"/>
                    </w:rPr>
                    <w:t>СибУПК</w:t>
                  </w:r>
                  <w:proofErr w:type="spellEnd"/>
                  <w:r w:rsidRPr="00A9746D">
                    <w:rPr>
                      <w:color w:val="000000"/>
                      <w:sz w:val="28"/>
                      <w:lang w:val="ru-RU"/>
                    </w:rPr>
                    <w:t>». — Новосибирск, 2022. — 128 с.</w:t>
                  </w:r>
                </w:p>
              </w:tc>
            </w:tr>
            <w:tr w:rsidR="00C61472" w:rsidRPr="00A9746D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3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Руденко, А. М. Культурология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>: учебник / А.М. Руденко, С.</w:t>
                  </w:r>
                  <w:r>
                    <w:rPr>
                      <w:color w:val="000000"/>
                      <w:sz w:val="28"/>
                      <w:lang w:val="ru-RU"/>
                    </w:rPr>
                    <w:t>И. Самыгин, М.М. Шубина [и др.]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>; под ред. А.М. Руденко. — Москва</w:t>
                  </w:r>
                  <w:proofErr w:type="gramStart"/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 РИОР</w:t>
                  </w:r>
                  <w:proofErr w:type="gramStart"/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 ИНФРА-М, 2025. — 336 с. — (Высшее образование). — </w:t>
                  </w:r>
                  <w:r w:rsidRPr="008E743C">
                    <w:rPr>
                      <w:color w:val="000000"/>
                      <w:sz w:val="28"/>
                    </w:rPr>
                    <w:t>DOI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 w:rsidRPr="008E743C">
                    <w:rPr>
                      <w:color w:val="000000"/>
                      <w:sz w:val="28"/>
                    </w:rPr>
                    <w:t>https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 w:rsidRPr="008E743C">
                    <w:rPr>
                      <w:color w:val="000000"/>
                      <w:sz w:val="28"/>
                    </w:rPr>
                    <w:t>doi</w:t>
                  </w:r>
                  <w:proofErr w:type="spellEnd"/>
                  <w:r w:rsidRPr="008E743C">
                    <w:rPr>
                      <w:color w:val="000000"/>
                      <w:sz w:val="28"/>
                      <w:lang w:val="ru-RU"/>
                    </w:rPr>
                    <w:t>.</w:t>
                  </w:r>
                  <w:r w:rsidRPr="008E743C">
                    <w:rPr>
                      <w:color w:val="000000"/>
                      <w:sz w:val="28"/>
                    </w:rPr>
                    <w:t>org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/10.12737/1703-6. - </w:t>
                  </w:r>
                  <w:r w:rsidRPr="008E743C">
                    <w:rPr>
                      <w:color w:val="000000"/>
                      <w:sz w:val="28"/>
                    </w:rPr>
                    <w:t>ISBN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 978-5-369-01703-6. - Текст</w:t>
                  </w:r>
                  <w:proofErr w:type="gramStart"/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 электронный. - </w:t>
                  </w:r>
                  <w:r w:rsidRPr="008E743C">
                    <w:rPr>
                      <w:color w:val="000000"/>
                      <w:sz w:val="28"/>
                    </w:rPr>
                    <w:t>URL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 w:rsidRPr="008E743C">
                    <w:rPr>
                      <w:color w:val="000000"/>
                      <w:sz w:val="28"/>
                    </w:rPr>
                    <w:t>https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 w:rsidRPr="008E743C"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8E743C"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 w:rsidRPr="008E743C">
                    <w:rPr>
                      <w:color w:val="000000"/>
                      <w:sz w:val="28"/>
                    </w:rPr>
                    <w:t>ru</w:t>
                  </w:r>
                  <w:proofErr w:type="spellEnd"/>
                  <w:r w:rsidRPr="008E743C">
                    <w:rPr>
                      <w:color w:val="000000"/>
                      <w:sz w:val="28"/>
                      <w:lang w:val="ru-RU"/>
                    </w:rPr>
                    <w:t>/</w:t>
                  </w:r>
                  <w:r w:rsidRPr="008E743C">
                    <w:rPr>
                      <w:color w:val="000000"/>
                      <w:sz w:val="28"/>
                    </w:rPr>
                    <w:t>catalog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>/</w:t>
                  </w:r>
                  <w:r w:rsidRPr="008E743C">
                    <w:rPr>
                      <w:color w:val="000000"/>
                      <w:sz w:val="28"/>
                    </w:rPr>
                    <w:t>product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 xml:space="preserve">/2185316 (дата обращения: </w:t>
                  </w:r>
                  <w:r>
                    <w:rPr>
                      <w:color w:val="000000"/>
                      <w:sz w:val="28"/>
                      <w:lang w:val="ru-RU"/>
                    </w:rPr>
                    <w:t>20.05</w:t>
                  </w:r>
                  <w:r w:rsidRPr="008E743C">
                    <w:rPr>
                      <w:color w:val="000000"/>
                      <w:sz w:val="28"/>
                      <w:lang w:val="ru-RU"/>
                    </w:rPr>
                    <w:t>.2025).</w:t>
                  </w:r>
                  <w:r w:rsidRPr="008E743C">
                    <w:rPr>
                      <w:color w:val="000000"/>
                      <w:sz w:val="28"/>
                    </w:rPr>
                    <w:t> </w:t>
                  </w:r>
                </w:p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/>
              </w:trPr>
              <w:tc>
                <w:tcPr>
                  <w:tcW w:w="9636" w:type="dxa"/>
                  <w:gridSpan w:val="2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Дополнительная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C61472" w:rsidRPr="00A9746D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jc w:val="both"/>
                    <w:rPr>
                      <w:lang w:val="ru-RU"/>
                    </w:rPr>
                  </w:pPr>
                  <w:proofErr w:type="spellStart"/>
                  <w:r w:rsidRPr="00A9746D">
                    <w:rPr>
                      <w:color w:val="000000"/>
                      <w:sz w:val="28"/>
                      <w:lang w:val="ru-RU"/>
                    </w:rPr>
                    <w:t>Багновская</w:t>
                  </w:r>
                  <w:proofErr w:type="spellEnd"/>
                  <w:r w:rsidRPr="00A9746D">
                    <w:rPr>
                      <w:color w:val="000000"/>
                      <w:sz w:val="28"/>
                      <w:lang w:val="ru-RU"/>
                    </w:rPr>
                    <w:t>, Н. М. Культурология</w:t>
                  </w:r>
                  <w:proofErr w:type="gramStart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учебник / Н. М. </w:t>
                  </w:r>
                  <w:proofErr w:type="spellStart"/>
                  <w:r w:rsidRPr="00A9746D">
                    <w:rPr>
                      <w:color w:val="000000"/>
                      <w:sz w:val="28"/>
                      <w:lang w:val="ru-RU"/>
                    </w:rPr>
                    <w:t>Багновская</w:t>
                  </w:r>
                  <w:proofErr w:type="spellEnd"/>
                  <w:r w:rsidRPr="00A9746D">
                    <w:rPr>
                      <w:color w:val="000000"/>
                      <w:sz w:val="28"/>
                      <w:lang w:val="ru-RU"/>
                    </w:rPr>
                    <w:t>. - 3-е изд. - Москва : Издательско-торговая корпорация «Дашков и</w:t>
                  </w:r>
                  <w:proofErr w:type="gramStart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К</w:t>
                  </w:r>
                  <w:proofErr w:type="gram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°», 2020. — 418 с. -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978-5-394-00963-1. - Текст</w:t>
                  </w:r>
                  <w:proofErr w:type="gramStart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A9746D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/1093705.</w:t>
                  </w:r>
                </w:p>
              </w:tc>
            </w:tr>
            <w:tr w:rsidR="00C61472" w:rsidRPr="00A9746D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5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jc w:val="both"/>
                    <w:rPr>
                      <w:lang w:val="ru-RU"/>
                    </w:rPr>
                  </w:pP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Малюга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, Ю. Я. Культурология</w:t>
                  </w:r>
                  <w:r w:rsidRPr="004236E9">
                    <w:rPr>
                      <w:color w:val="000000"/>
                      <w:sz w:val="28"/>
                      <w:lang w:val="ru-RU"/>
                    </w:rPr>
                    <w:t xml:space="preserve">: учебное пособие / Ю.Я. </w:t>
                  </w:r>
                  <w:proofErr w:type="spellStart"/>
                  <w:r w:rsidRPr="004236E9">
                    <w:rPr>
                      <w:color w:val="000000"/>
                      <w:sz w:val="28"/>
                      <w:lang w:val="ru-RU"/>
                    </w:rPr>
                    <w:t>Малюга</w:t>
                  </w:r>
                  <w:proofErr w:type="spellEnd"/>
                  <w:r w:rsidRPr="004236E9">
                    <w:rPr>
                      <w:color w:val="000000"/>
                      <w:sz w:val="28"/>
                      <w:lang w:val="ru-RU"/>
                    </w:rPr>
                    <w:t>. — 2-е изд. — Москва</w:t>
                  </w:r>
                  <w:proofErr w:type="gramStart"/>
                  <w:r w:rsidRPr="004236E9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4236E9">
                    <w:rPr>
                      <w:color w:val="000000"/>
                      <w:sz w:val="28"/>
                      <w:lang w:val="ru-RU"/>
                    </w:rPr>
                    <w:t xml:space="preserve"> ИНФРА-М, 2020. — 333 с. — (Высшее образование). -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978-5-16-004270-1. - Текст</w:t>
                  </w:r>
                  <w:r w:rsidRPr="004236E9">
                    <w:rPr>
                      <w:color w:val="000000"/>
                      <w:sz w:val="28"/>
                      <w:lang w:val="ru-RU"/>
                    </w:rPr>
                    <w:t xml:space="preserve">: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 w:rsidRPr="004236E9"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 w:rsidRPr="004236E9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4236E9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 w:rsidRPr="004236E9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 w:rsidRPr="004236E9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 w:rsidRPr="004236E9">
                    <w:rPr>
                      <w:color w:val="000000"/>
                      <w:sz w:val="28"/>
                      <w:lang w:val="ru-RU"/>
                    </w:rPr>
                    <w:t>/1052219.</w:t>
                  </w:r>
                </w:p>
              </w:tc>
            </w:tr>
            <w:tr w:rsidR="00C61472" w:rsidRPr="00A9746D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Силичев, Д. А. Культурология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: учеб</w:t>
                  </w:r>
                  <w:proofErr w:type="gramStart"/>
                  <w:r w:rsidRPr="00A9746D"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gram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gramStart"/>
                  <w:r w:rsidRPr="00A9746D">
                    <w:rPr>
                      <w:color w:val="000000"/>
                      <w:sz w:val="28"/>
                      <w:lang w:val="ru-RU"/>
                    </w:rPr>
                    <w:t>п</w:t>
                  </w:r>
                  <w:proofErr w:type="gram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особие / Д.А. Силичев. - 5-е изд., </w:t>
                  </w:r>
                  <w:proofErr w:type="spellStart"/>
                  <w:r w:rsidRPr="00A9746D">
                    <w:rPr>
                      <w:color w:val="000000"/>
                      <w:sz w:val="28"/>
                      <w:lang w:val="ru-RU"/>
                    </w:rPr>
                    <w:t>перераб</w:t>
                  </w:r>
                  <w:proofErr w:type="spell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. и доп. - М. : Вузовский учебник, НИЦ ИНФРА-М, 2019. - 393 с. + Доп. материалы [Электронный ресурс; Режим доступа </w:t>
                  </w:r>
                  <w:r>
                    <w:rPr>
                      <w:color w:val="000000"/>
                      <w:sz w:val="28"/>
                    </w:rPr>
                    <w:t>http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://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A9746D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]. -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978-5-9558-0460-6. - Текст</w:t>
                  </w:r>
                  <w:proofErr w:type="gramStart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A9746D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 w:rsidRPr="00A9746D">
                    <w:rPr>
                      <w:color w:val="000000"/>
                      <w:sz w:val="28"/>
                      <w:lang w:val="ru-RU"/>
                    </w:rPr>
                    <w:t xml:space="preserve">/1002370. 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272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9.  СОВРЕМЕННЫЕ ПРОФЕССИОНАЛЬНЫЕ БАЗЫ ДАННЫХ И ИНФОРМАЦИОННЫЕ СПРАВОЧНЫЕ СИСТЕМЫ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21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62FAB" w:rsidRPr="00C61472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Библиотека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Гумер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gumer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info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bibliotek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_</w:t>
                  </w:r>
                  <w:proofErr w:type="spellStart"/>
                  <w:r>
                    <w:rPr>
                      <w:color w:val="000000"/>
                      <w:sz w:val="28"/>
                    </w:rPr>
                    <w:t>Buks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Culture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INDEX</w:t>
                  </w:r>
                  <w:r>
                    <w:rPr>
                      <w:color w:val="000000"/>
                      <w:sz w:val="28"/>
                      <w:lang w:val="ru-RU"/>
                    </w:rPr>
                    <w:t>_</w:t>
                  </w:r>
                  <w:r>
                    <w:rPr>
                      <w:color w:val="000000"/>
                      <w:sz w:val="28"/>
                    </w:rPr>
                    <w:t>CULTUR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php</w:t>
                  </w:r>
                  <w:proofErr w:type="spellEnd"/>
                </w:p>
              </w:tc>
            </w:tr>
            <w:tr w:rsidR="00662FAB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r>
                    <w:rPr>
                      <w:color w:val="000000"/>
                      <w:sz w:val="28"/>
                    </w:rPr>
                    <w:t xml:space="preserve">-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Википедия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 www.wikipedia.ru</w:t>
                  </w:r>
                </w:p>
              </w:tc>
            </w:tr>
            <w:tr w:rsidR="00662FAB" w:rsidRPr="00C61472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lastRenderedPageBreak/>
                    <w:t xml:space="preserve">- Научная электронная библиотека: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elibrary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662FAB" w:rsidRPr="00C61472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Образовательная платформа: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urait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  <w:tr w:rsidR="00662FAB" w:rsidRPr="00C61472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Сайт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Геерта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Хофстеде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geert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hofstede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  <w:tr w:rsidR="00662FAB" w:rsidRPr="00C61472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Сайт, посвященный вопросам межкультурной коммуникации: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beyondintractability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org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essay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cross</w:t>
                  </w:r>
                  <w:r>
                    <w:rPr>
                      <w:color w:val="000000"/>
                      <w:sz w:val="28"/>
                      <w:lang w:val="ru-RU"/>
                    </w:rPr>
                    <w:t>-</w:t>
                  </w:r>
                  <w:r>
                    <w:rPr>
                      <w:color w:val="000000"/>
                      <w:sz w:val="28"/>
                    </w:rPr>
                    <w:t>cultural</w:t>
                  </w:r>
                  <w:r>
                    <w:rPr>
                      <w:color w:val="000000"/>
                      <w:sz w:val="28"/>
                      <w:lang w:val="ru-RU"/>
                    </w:rPr>
                    <w:t>_</w:t>
                  </w:r>
                  <w:r>
                    <w:rPr>
                      <w:color w:val="000000"/>
                      <w:sz w:val="28"/>
                    </w:rPr>
                    <w:t>communication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</w:p>
              </w:tc>
            </w:tr>
            <w:tr w:rsidR="00662FAB" w:rsidRPr="00C61472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Электронная-библиотечная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система: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294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10. ПЕРЕЧЕНЬ ЛИЦЕНЗИОННОГО И СВОБОДНО РАСПРОСТРАНЯЕМОГО ПРОГРАММНОГО ОБЕСПЕЧЕНИЯ, В ТОМ ЧИСЛЕ ОТЕЧЕСТВЕННОГО ПРОИЗВОДСТВА</w:t>
                  </w: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18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89"/>
              <w:gridCol w:w="2095"/>
              <w:gridCol w:w="2211"/>
              <w:gridCol w:w="2274"/>
              <w:gridCol w:w="2452"/>
            </w:tblGrid>
            <w:tr w:rsidR="00C61472" w:rsidRPr="00A9746D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431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Комплект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лицензионного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обеспечения</w:t>
                  </w:r>
                </w:p>
              </w:tc>
              <w:tc>
                <w:tcPr>
                  <w:tcW w:w="4731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jc w:val="center"/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Комплект свободно </w:t>
                  </w:r>
                  <w:proofErr w:type="gramStart"/>
                  <w:r w:rsidRPr="00A9746D">
                    <w:rPr>
                      <w:color w:val="000000"/>
                      <w:sz w:val="24"/>
                      <w:lang w:val="ru-RU"/>
                    </w:rPr>
                    <w:t>распространяемого</w:t>
                  </w:r>
                  <w:proofErr w:type="gramEnd"/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 программного обеспечения</w:t>
                  </w:r>
                </w:p>
              </w:tc>
            </w:tr>
            <w:tr w:rsidR="00C61472" w:rsidRPr="00A9746D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90" w:type="dxa"/>
                  <w:tcBorders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/>
                    <w:t>п/п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лицензионное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jc w:val="center"/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лицензионное программное обеспечение </w:t>
                  </w:r>
                  <w:proofErr w:type="gramStart"/>
                  <w:r w:rsidRPr="00A9746D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свободно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распространяемое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Pr="00A9746D" w:rsidRDefault="00C61472" w:rsidP="00D76F0B">
                  <w:pPr>
                    <w:jc w:val="center"/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свободно распространяемое программное обеспечение </w:t>
                  </w:r>
                  <w:proofErr w:type="gramStart"/>
                  <w:r w:rsidRPr="00A9746D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A9746D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r>
                    <w:rPr>
                      <w:color w:val="000000"/>
                      <w:sz w:val="24"/>
                    </w:rPr>
                    <w:t>Microsoft Office 365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Антивирус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Kaspersky Endpoint Security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для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бизнеса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Стандартный</w:t>
                  </w:r>
                  <w:proofErr w:type="spellEnd"/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r>
                    <w:rPr>
                      <w:color w:val="000000"/>
                      <w:sz w:val="24"/>
                    </w:rPr>
                    <w:t>Adobe Acrobat Reader DC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Яндекс.Браузер</w:t>
                  </w:r>
                  <w:proofErr w:type="spellEnd"/>
                </w:p>
              </w:tc>
            </w:tr>
            <w:tr w:rsidR="00C61472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r>
                    <w:rPr>
                      <w:color w:val="000000"/>
                      <w:sz w:val="24"/>
                    </w:rPr>
                    <w:t>Microsoft PowerPoint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Гарант"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Архиватор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7z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proofErr w:type="spellStart"/>
                  <w:r>
                    <w:rPr>
                      <w:color w:val="000000"/>
                      <w:sz w:val="24"/>
                    </w:rPr>
                    <w:t>Яндекс.Диск</w:t>
                  </w:r>
                  <w:proofErr w:type="spellEnd"/>
                </w:p>
              </w:tc>
            </w:tr>
            <w:tr w:rsidR="00C61472" w:rsidRPr="00A9746D" w:rsidTr="00D76F0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61472" w:rsidRDefault="00C61472" w:rsidP="00D76F0B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Default="00C61472" w:rsidP="00D76F0B">
                  <w:r>
                    <w:rPr>
                      <w:color w:val="000000"/>
                      <w:sz w:val="24"/>
                    </w:rPr>
                    <w:t>Microsoft Word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  <w:r w:rsidRPr="00A9746D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Консультант Плюс"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61472" w:rsidRPr="00A9746D" w:rsidRDefault="00C61472" w:rsidP="00D76F0B">
                  <w:pPr>
                    <w:rPr>
                      <w:lang w:val="ru-RU"/>
                    </w:rPr>
                  </w:pP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  <w:bookmarkStart w:id="0" w:name="_GoBack"/>
            <w:bookmarkEnd w:id="0"/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27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11. МАТЕРИАЛЬНО-ТЕХНИЧЕСКОЕ ОБЕСПЕЧЕНИЕ</w:t>
                  </w:r>
                </w:p>
              </w:tc>
            </w:tr>
          </w:tbl>
          <w:p w:rsidR="00662FAB" w:rsidRDefault="00662FA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>
        <w:trPr>
          <w:trHeight w:val="120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</w:tr>
      <w:tr w:rsidR="00662FAB" w:rsidRPr="00C61472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62FAB" w:rsidRPr="00C6147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62FAB" w:rsidRDefault="00C61472">
                  <w:pPr>
                    <w:spacing w:before="200" w:after="200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Помещения представляют собой учебные аудитории для проведения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учебных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занятий, предусмотренных программой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бакалавриата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, оснащенные оборудованием и техническими средствами обучения.</w:t>
                  </w:r>
                </w:p>
                <w:p w:rsidR="00662FAB" w:rsidRDefault="00C61472">
                  <w:pPr>
                    <w:spacing w:after="200"/>
                    <w:rPr>
                      <w:lang w:val="ru-RU"/>
                    </w:rPr>
                  </w:pP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Помещения для самостоятельной работы обучающихся оснащены компьютерной те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хникой с возможностью подключения к сети "Интернет" и обеспечением доступа в электронную информационно-образовательную среду </w:t>
                  </w:r>
                  <w:r>
                    <w:rPr>
                      <w:color w:val="000000"/>
                      <w:sz w:val="28"/>
                      <w:lang w:val="ru-RU"/>
                    </w:rPr>
                    <w:lastRenderedPageBreak/>
                    <w:t>университета.</w:t>
                  </w:r>
                  <w:proofErr w:type="gramEnd"/>
                </w:p>
                <w:p w:rsidR="00662FAB" w:rsidRDefault="00662FAB">
                  <w:pPr>
                    <w:rPr>
                      <w:lang w:val="ru-RU"/>
                    </w:rPr>
                  </w:pPr>
                </w:p>
              </w:tc>
            </w:tr>
          </w:tbl>
          <w:p w:rsidR="00662FAB" w:rsidRDefault="00662FAB">
            <w:pPr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  <w:tr w:rsidR="00662FAB" w:rsidRPr="00C61472">
        <w:trPr>
          <w:trHeight w:val="1268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62FAB" w:rsidRDefault="00662FAB">
            <w:pPr>
              <w:pStyle w:val="EmptyLayoutCell"/>
              <w:rPr>
                <w:lang w:val="ru-RU"/>
              </w:rPr>
            </w:pPr>
          </w:p>
        </w:tc>
      </w:tr>
    </w:tbl>
    <w:p w:rsidR="00000000" w:rsidRPr="00C61472" w:rsidRDefault="00C61472">
      <w:pPr>
        <w:rPr>
          <w:lang w:val="ru-RU"/>
        </w:rPr>
      </w:pPr>
    </w:p>
    <w:sectPr w:rsidR="00000000" w:rsidRPr="00C61472">
      <w:footerReference w:type="default" r:id="rId13"/>
      <w:footerReference w:type="first" r:id="rId14"/>
      <w:pgSz w:w="12179" w:h="16837"/>
      <w:pgMar w:top="1133" w:right="850" w:bottom="992" w:left="1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FAB" w:rsidRDefault="00C61472">
      <w:r>
        <w:separator/>
      </w:r>
    </w:p>
  </w:endnote>
  <w:endnote w:type="continuationSeparator" w:id="0">
    <w:p w:rsidR="00662FAB" w:rsidRDefault="00C61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662FA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</w:tr>
    <w:tr w:rsidR="00662FA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662FAB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662FAB" w:rsidRDefault="00662FAB"/>
            </w:tc>
          </w:tr>
        </w:tbl>
        <w:p w:rsidR="00662FAB" w:rsidRDefault="00662FAB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</w:tr>
  </w:tbl>
  <w:p w:rsidR="00662FAB" w:rsidRDefault="00662FA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662FA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</w:tr>
    <w:tr w:rsidR="00662FA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662FAB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662FAB" w:rsidRDefault="00662FAB"/>
            </w:tc>
          </w:tr>
        </w:tbl>
        <w:p w:rsidR="00662FAB" w:rsidRDefault="00662FAB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62FAB" w:rsidRDefault="00662FAB">
          <w:pPr>
            <w:pStyle w:val="EmptyLayoutCell"/>
          </w:pPr>
        </w:p>
      </w:tc>
    </w:tr>
  </w:tbl>
  <w:p w:rsidR="00662FAB" w:rsidRDefault="00662FA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FAB" w:rsidRDefault="00C61472">
      <w:r>
        <w:separator/>
      </w:r>
    </w:p>
  </w:footnote>
  <w:footnote w:type="continuationSeparator" w:id="0">
    <w:p w:rsidR="00662FAB" w:rsidRDefault="00C614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FAB"/>
    <w:rsid w:val="00662FAB"/>
    <w:rsid w:val="00C6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paragraph" w:styleId="afb">
    <w:name w:val="Balloon Text"/>
    <w:basedOn w:val="a"/>
    <w:link w:val="afc"/>
    <w:uiPriority w:val="99"/>
    <w:semiHidden/>
    <w:unhideWhenUsed/>
    <w:rsid w:val="00C61472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C61472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0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1758</Words>
  <Characters>10027</Characters>
  <Application>Microsoft Office Word</Application>
  <DocSecurity>0</DocSecurity>
  <Lines>83</Lines>
  <Paragraphs>23</Paragraphs>
  <ScaleCrop>false</ScaleCrop>
  <Company/>
  <LinksUpToDate>false</LinksUpToDate>
  <CharactersWithSpaces>11762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RPD</dc:title>
  <cp:lastModifiedBy>Железова Татьяна Александровна</cp:lastModifiedBy>
  <cp:revision>17</cp:revision>
  <dcterms:created xsi:type="dcterms:W3CDTF">2007-01-02T11:05:00Z</dcterms:created>
  <dcterms:modified xsi:type="dcterms:W3CDTF">2026-07-20T09:18:00Z</dcterms:modified>
  <cp:version>917504</cp:version>
</cp:coreProperties>
</file>